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ED" w:rsidRDefault="007216ED" w:rsidP="007216ED">
      <w:pPr>
        <w:tabs>
          <w:tab w:val="left" w:pos="35"/>
          <w:tab w:val="left" w:pos="319"/>
        </w:tabs>
        <w:spacing w:after="0" w:line="240" w:lineRule="auto"/>
        <w:jc w:val="center"/>
        <w:rPr>
          <w:rFonts w:ascii="Times New Roman" w:eastAsia="Times New Roman" w:hAnsi="Times New Roman"/>
          <w:sz w:val="25"/>
          <w:szCs w:val="25"/>
        </w:rPr>
      </w:pPr>
      <w:r>
        <w:rPr>
          <w:rFonts w:ascii="Times New Roman" w:eastAsia="Times New Roman" w:hAnsi="Times New Roman"/>
          <w:sz w:val="25"/>
          <w:szCs w:val="25"/>
          <w:lang w:val="vi-VN"/>
        </w:rPr>
        <w:t>Mẫu số 0</w:t>
      </w:r>
      <w:r>
        <w:rPr>
          <w:rFonts w:ascii="Times New Roman" w:eastAsia="Times New Roman" w:hAnsi="Times New Roman"/>
          <w:sz w:val="25"/>
          <w:szCs w:val="25"/>
        </w:rPr>
        <w:t>2</w:t>
      </w:r>
      <w:r>
        <w:rPr>
          <w:rFonts w:ascii="Times New Roman" w:eastAsia="Times New Roman" w:hAnsi="Times New Roman"/>
          <w:sz w:val="25"/>
          <w:szCs w:val="25"/>
          <w:lang w:val="vi-VN"/>
        </w:rPr>
        <w:t xml:space="preserve"> Phụ lục II Nghị định số </w:t>
      </w:r>
      <w:r>
        <w:rPr>
          <w:rFonts w:ascii="Times New Roman" w:eastAsia="Times New Roman" w:hAnsi="Times New Roman"/>
          <w:sz w:val="25"/>
          <w:szCs w:val="25"/>
        </w:rPr>
        <w:t>59/2015/NĐ-CP;</w:t>
      </w:r>
    </w:p>
    <w:p w:rsidR="007216ED" w:rsidRDefault="007216ED" w:rsidP="007216ED">
      <w:pPr>
        <w:tabs>
          <w:tab w:val="left" w:pos="35"/>
          <w:tab w:val="left" w:pos="319"/>
        </w:tabs>
        <w:spacing w:after="0" w:line="240" w:lineRule="auto"/>
        <w:jc w:val="center"/>
        <w:rPr>
          <w:rFonts w:ascii="Times New Roman" w:eastAsia="Times New Roman" w:hAnsi="Times New Roman"/>
          <w:sz w:val="25"/>
          <w:szCs w:val="25"/>
        </w:rPr>
      </w:pPr>
      <w:bookmarkStart w:id="0" w:name="_GoBack"/>
      <w:bookmarkEnd w:id="0"/>
    </w:p>
    <w:tbl>
      <w:tblPr>
        <w:tblW w:w="0" w:type="auto"/>
        <w:tblCellMar>
          <w:left w:w="0" w:type="dxa"/>
          <w:right w:w="0" w:type="dxa"/>
        </w:tblCellMar>
        <w:tblLook w:val="04A0" w:firstRow="1" w:lastRow="0" w:firstColumn="1" w:lastColumn="0" w:noHBand="0" w:noVBand="1"/>
      </w:tblPr>
      <w:tblGrid>
        <w:gridCol w:w="3250"/>
        <w:gridCol w:w="6038"/>
      </w:tblGrid>
      <w:tr w:rsidR="007216ED" w:rsidTr="007216ED">
        <w:trPr>
          <w:trHeight w:val="288"/>
        </w:trPr>
        <w:tc>
          <w:tcPr>
            <w:tcW w:w="3289" w:type="dxa"/>
            <w:tcMar>
              <w:top w:w="0" w:type="dxa"/>
              <w:left w:w="108" w:type="dxa"/>
              <w:bottom w:w="0" w:type="dxa"/>
              <w:right w:w="108" w:type="dxa"/>
            </w:tcMar>
            <w:hideMark/>
          </w:tcPr>
          <w:p w:rsidR="007216ED" w:rsidRDefault="007216ED">
            <w:pPr>
              <w:spacing w:before="120" w:after="120" w:line="240" w:lineRule="auto"/>
              <w:jc w:val="center"/>
              <w:rPr>
                <w:rFonts w:ascii="Times New Roman" w:eastAsia="Times New Roman" w:hAnsi="Times New Roman"/>
                <w:sz w:val="25"/>
                <w:szCs w:val="25"/>
              </w:rPr>
            </w:pPr>
            <w:r>
              <w:rPr>
                <w:rFonts w:ascii="Times New Roman" w:eastAsia="Times New Roman" w:hAnsi="Times New Roman"/>
                <w:b/>
                <w:bCs/>
                <w:sz w:val="25"/>
                <w:szCs w:val="25"/>
              </w:rPr>
              <w:t>CƠ QUAN THẨM ĐỊNH</w:t>
            </w:r>
            <w:r>
              <w:rPr>
                <w:rFonts w:ascii="Times New Roman" w:eastAsia="Times New Roman" w:hAnsi="Times New Roman"/>
                <w:b/>
                <w:bCs/>
                <w:sz w:val="25"/>
                <w:szCs w:val="25"/>
              </w:rPr>
              <w:br/>
              <w:t>-------</w:t>
            </w:r>
          </w:p>
        </w:tc>
        <w:tc>
          <w:tcPr>
            <w:tcW w:w="6175" w:type="dxa"/>
            <w:tcMar>
              <w:top w:w="0" w:type="dxa"/>
              <w:left w:w="108" w:type="dxa"/>
              <w:bottom w:w="0" w:type="dxa"/>
              <w:right w:w="108" w:type="dxa"/>
            </w:tcMar>
            <w:hideMark/>
          </w:tcPr>
          <w:p w:rsidR="007216ED" w:rsidRDefault="007216ED">
            <w:pPr>
              <w:spacing w:before="120" w:after="120" w:line="240" w:lineRule="auto"/>
              <w:jc w:val="center"/>
              <w:rPr>
                <w:rFonts w:ascii="Times New Roman" w:eastAsia="Times New Roman" w:hAnsi="Times New Roman"/>
                <w:sz w:val="25"/>
                <w:szCs w:val="25"/>
              </w:rPr>
            </w:pPr>
            <w:r>
              <w:rPr>
                <w:rFonts w:ascii="Times New Roman" w:eastAsia="Times New Roman" w:hAnsi="Times New Roman"/>
                <w:b/>
                <w:bCs/>
                <w:sz w:val="25"/>
                <w:szCs w:val="25"/>
              </w:rPr>
              <w:t>CỘNG HÒA XÃ HỘI CHỦ NGHĨA VIỆT NAM</w:t>
            </w:r>
            <w:r>
              <w:rPr>
                <w:rFonts w:ascii="Times New Roman" w:eastAsia="Times New Roman" w:hAnsi="Times New Roman"/>
                <w:b/>
                <w:bCs/>
                <w:sz w:val="25"/>
                <w:szCs w:val="25"/>
              </w:rPr>
              <w:br/>
              <w:t>Độc lập - Tự do - Hạnh phúc</w:t>
            </w:r>
            <w:r>
              <w:rPr>
                <w:rFonts w:ascii="Times New Roman" w:eastAsia="Times New Roman" w:hAnsi="Times New Roman"/>
                <w:b/>
                <w:bCs/>
                <w:sz w:val="25"/>
                <w:szCs w:val="25"/>
              </w:rPr>
              <w:br/>
              <w:t>---------------</w:t>
            </w:r>
          </w:p>
        </w:tc>
      </w:tr>
      <w:tr w:rsidR="007216ED" w:rsidTr="007216ED">
        <w:trPr>
          <w:trHeight w:val="256"/>
        </w:trPr>
        <w:tc>
          <w:tcPr>
            <w:tcW w:w="3289" w:type="dxa"/>
            <w:tcMar>
              <w:top w:w="0" w:type="dxa"/>
              <w:left w:w="108" w:type="dxa"/>
              <w:bottom w:w="0" w:type="dxa"/>
              <w:right w:w="108" w:type="dxa"/>
            </w:tcMar>
            <w:hideMark/>
          </w:tcPr>
          <w:p w:rsidR="007216ED" w:rsidRDefault="007216ED">
            <w:pPr>
              <w:spacing w:before="120" w:after="120" w:line="240" w:lineRule="auto"/>
              <w:rPr>
                <w:rFonts w:ascii="Times New Roman" w:eastAsia="Times New Roman" w:hAnsi="Times New Roman"/>
                <w:sz w:val="25"/>
                <w:szCs w:val="25"/>
              </w:rPr>
            </w:pPr>
            <w:r>
              <w:rPr>
                <w:rFonts w:ascii="Times New Roman" w:eastAsia="Times New Roman" w:hAnsi="Times New Roman"/>
                <w:sz w:val="25"/>
                <w:szCs w:val="25"/>
              </w:rPr>
              <w:t>Số: …………………</w:t>
            </w:r>
            <w:r>
              <w:rPr>
                <w:rFonts w:ascii="Times New Roman" w:eastAsia="Times New Roman" w:hAnsi="Times New Roman"/>
                <w:sz w:val="25"/>
                <w:szCs w:val="25"/>
              </w:rPr>
              <w:br/>
            </w:r>
            <w:r>
              <w:rPr>
                <w:rFonts w:ascii="Times New Roman" w:eastAsia="Times New Roman" w:hAnsi="Times New Roman"/>
                <w:i/>
                <w:iCs/>
                <w:sz w:val="25"/>
                <w:szCs w:val="25"/>
              </w:rPr>
              <w:t>V</w:t>
            </w:r>
            <w:r>
              <w:rPr>
                <w:rFonts w:ascii="Times New Roman" w:eastAsia="Times New Roman" w:hAnsi="Times New Roman"/>
                <w:sz w:val="25"/>
                <w:szCs w:val="25"/>
              </w:rPr>
              <w:t>/</w:t>
            </w:r>
            <w:r>
              <w:rPr>
                <w:rFonts w:ascii="Times New Roman" w:eastAsia="Times New Roman" w:hAnsi="Times New Roman"/>
                <w:i/>
                <w:iCs/>
                <w:sz w:val="25"/>
                <w:szCs w:val="25"/>
              </w:rPr>
              <w:t>v thông báo kết quả thẩm định dự án...</w:t>
            </w:r>
          </w:p>
        </w:tc>
        <w:tc>
          <w:tcPr>
            <w:tcW w:w="6175" w:type="dxa"/>
            <w:tcMar>
              <w:top w:w="0" w:type="dxa"/>
              <w:left w:w="108" w:type="dxa"/>
              <w:bottom w:w="0" w:type="dxa"/>
              <w:right w:w="108" w:type="dxa"/>
            </w:tcMar>
            <w:hideMark/>
          </w:tcPr>
          <w:p w:rsidR="007216ED" w:rsidRDefault="007216ED">
            <w:pPr>
              <w:spacing w:before="120" w:after="120" w:line="240" w:lineRule="auto"/>
              <w:jc w:val="right"/>
              <w:rPr>
                <w:rFonts w:ascii="Times New Roman" w:eastAsia="Times New Roman" w:hAnsi="Times New Roman"/>
                <w:sz w:val="25"/>
                <w:szCs w:val="25"/>
              </w:rPr>
            </w:pPr>
            <w:r>
              <w:rPr>
                <w:rFonts w:ascii="Times New Roman" w:eastAsia="Times New Roman" w:hAnsi="Times New Roman"/>
                <w:i/>
                <w:iCs/>
                <w:sz w:val="25"/>
                <w:szCs w:val="25"/>
              </w:rPr>
              <w:t>….…….., ngày … tháng …. năm …..</w:t>
            </w:r>
          </w:p>
        </w:tc>
      </w:tr>
    </w:tbl>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w:t>
      </w:r>
    </w:p>
    <w:p w:rsidR="007216ED" w:rsidRDefault="007216ED" w:rsidP="007216ED">
      <w:pPr>
        <w:spacing w:after="0" w:line="240" w:lineRule="auto"/>
        <w:jc w:val="center"/>
        <w:rPr>
          <w:rFonts w:ascii="Times New Roman" w:eastAsia="Times New Roman" w:hAnsi="Times New Roman"/>
          <w:sz w:val="25"/>
          <w:szCs w:val="25"/>
        </w:rPr>
      </w:pPr>
      <w:r>
        <w:rPr>
          <w:rFonts w:ascii="Times New Roman" w:eastAsia="Times New Roman" w:hAnsi="Times New Roman"/>
          <w:sz w:val="25"/>
          <w:szCs w:val="25"/>
        </w:rPr>
        <w:t>Kính gửi: (Tên Đơn vị trình)</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(Cơ quan thẩm định) đã nhận Văn bản số … ngày ... của … trình thẩm định </w:t>
      </w:r>
      <w:r>
        <w:rPr>
          <w:rFonts w:ascii="Times New Roman" w:eastAsia="Times New Roman" w:hAnsi="Times New Roman"/>
          <w:sz w:val="25"/>
          <w:szCs w:val="25"/>
          <w:shd w:val="clear" w:color="auto" w:fill="FFFFFF"/>
        </w:rPr>
        <w:t>dự án</w:t>
      </w:r>
      <w:r>
        <w:rPr>
          <w:rFonts w:ascii="Times New Roman" w:eastAsia="Times New Roman" w:hAnsi="Times New Roman"/>
          <w:sz w:val="25"/>
          <w:szCs w:val="25"/>
        </w:rPr>
        <w:t> (Tên dự án đầu tư).</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Căn cứ Luật Xây dựng ngày 18 tháng 6 năm 2014;</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Các căn cứ khác có liên quan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Sau khi xem xét, tổng hợp ý kiến và kết quả thẩm tra của các cơ quan, tổ chức có liên quan, (Cơ quan thẩm định) thông báo kết quả thẩm định dự án (tên dự án) như sau:</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b/>
          <w:bCs/>
          <w:sz w:val="25"/>
          <w:szCs w:val="25"/>
        </w:rPr>
        <w:t>I. THÔNG TIN CHUNG VỀ DỰ ÁN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1. Tên dự án: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2. Nhóm dự án, loại, cấp, quy mô công trình: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3. Người quyết định đầu tư: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4. Tên chủ </w:t>
      </w:r>
      <w:r>
        <w:rPr>
          <w:rFonts w:ascii="Times New Roman" w:eastAsia="Times New Roman" w:hAnsi="Times New Roman"/>
          <w:sz w:val="25"/>
          <w:szCs w:val="25"/>
          <w:shd w:val="clear" w:color="auto" w:fill="FFFFFF"/>
        </w:rPr>
        <w:t>đầu tư</w:t>
      </w:r>
      <w:r>
        <w:rPr>
          <w:rFonts w:ascii="Times New Roman" w:eastAsia="Times New Roman" w:hAnsi="Times New Roman"/>
          <w:sz w:val="25"/>
          <w:szCs w:val="25"/>
        </w:rPr>
        <w:t> (nếu có) và các thông tin để liên hệ (địa chỉ, điện thoại,...): .................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5. Địa điểm xây dựng: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6. Giá trị tổng mức đầu tư: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7. Nguồn vốn đầu tư: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8. Thời gian thực hiện: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9. Tiêu chuẩn, quy chuẩn áp dụng: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10. Nhà thầu lập báo cáo nghiên cứu khả thi: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11. Các thông tin khác (nếu có):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b/>
          <w:bCs/>
          <w:sz w:val="25"/>
          <w:szCs w:val="25"/>
        </w:rPr>
        <w:t>II. HỒ SƠ THẨM ĐỊNH DỰ ÁN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1. Văn bản pháp lý: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(Liệt kê các văn bản pháp lý trong hồ sơ trình)</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2. Hồ sơ, tài liệu dự án, khảo sát, thiết kế: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3. Hồ sơ năng lực các nhà thầu: ........................................................................................</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b/>
          <w:bCs/>
          <w:sz w:val="25"/>
          <w:szCs w:val="25"/>
        </w:rPr>
        <w:t>III. NỘI DUNG HỒ SƠ DỰ ÁN TRÌNH THẨM ĐỊNH</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Ghi tóm tắt về nội dung cơ bản của hồ sơ dự án trình thẩm định được gửi kèm theo Tờ trình thẩm định dự án của Tổ chức trình thẩm định.</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b/>
          <w:bCs/>
          <w:sz w:val="25"/>
          <w:szCs w:val="25"/>
        </w:rPr>
        <w:t>IV. TỔNG HỢP Ý KIẾN CÁC ĐƠN VỊ PHỐI HỢP</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Tổng hợp ý kiến của các đơn vị phối hợp theo chức năng nhiệm vụ.</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b/>
          <w:bCs/>
          <w:sz w:val="25"/>
          <w:szCs w:val="25"/>
        </w:rPr>
        <w:t>V. KẾT QUẢ THẨM ĐỊNH DỰ ÁN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1. Nội dung thẩm định thiết kế cơ sở:</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Sự phù hợp của thiết kế cơ sở với quy hoạch chi tiết xây dựng; tổng mặt bằng được chấp thuận hoặc với phương án tuyến công trình được chọn đối với công trình xây dựng theo tuyến;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Sự phù hợp của thiết kế cơ sở với vị trí địa điểm xây dựng, khả năng kết nối với hạ tầng kỹ thuật của khu vực;</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Sự </w:t>
      </w:r>
      <w:r>
        <w:rPr>
          <w:rFonts w:ascii="Times New Roman" w:eastAsia="Times New Roman" w:hAnsi="Times New Roman"/>
          <w:sz w:val="25"/>
          <w:szCs w:val="25"/>
          <w:shd w:val="clear" w:color="auto" w:fill="FFFFFF"/>
        </w:rPr>
        <w:t>phù hợp</w:t>
      </w:r>
      <w:r>
        <w:rPr>
          <w:rFonts w:ascii="Times New Roman" w:eastAsia="Times New Roman" w:hAnsi="Times New Roman"/>
          <w:sz w:val="25"/>
          <w:szCs w:val="25"/>
        </w:rPr>
        <w:t> của phương án công nghệ, dây chuyền công nghệ được lựa chọn đối với công trình có yêu cầu về thiết kế công nghệ;</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Sự phù hợp của các giải pháp thiết kế về bảo đảm an toàn xây dựng, bảo vệ môi trường, phòng, chống cháy, nổ;</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lastRenderedPageBreak/>
        <w:t>- Sự tuân thủ các tiêu chuẩn, quy chuẩn kỹ thuật trong thiết kế;</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Điều kiện năng lực hoạt động xây dựng của tổ chức, năng lực hành nghề của cá nhân tư vấn lập thiết kế;</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Sự phù hợp </w:t>
      </w:r>
      <w:r>
        <w:rPr>
          <w:rFonts w:ascii="Times New Roman" w:eastAsia="Times New Roman" w:hAnsi="Times New Roman"/>
          <w:sz w:val="25"/>
          <w:szCs w:val="25"/>
          <w:shd w:val="clear" w:color="auto" w:fill="FFFFFF"/>
        </w:rPr>
        <w:t>của</w:t>
      </w:r>
      <w:r>
        <w:rPr>
          <w:rFonts w:ascii="Times New Roman" w:eastAsia="Times New Roman" w:hAnsi="Times New Roman"/>
          <w:sz w:val="25"/>
          <w:szCs w:val="25"/>
        </w:rPr>
        <w:t> giải pháp tổ chức thực hiện dự án theo giai đoạn, hạng mục công trình </w:t>
      </w:r>
      <w:r>
        <w:rPr>
          <w:rFonts w:ascii="Times New Roman" w:eastAsia="Times New Roman" w:hAnsi="Times New Roman"/>
          <w:sz w:val="25"/>
          <w:szCs w:val="25"/>
          <w:shd w:val="clear" w:color="auto" w:fill="FFFFFF"/>
        </w:rPr>
        <w:t>với</w:t>
      </w:r>
      <w:r>
        <w:rPr>
          <w:rFonts w:ascii="Times New Roman" w:eastAsia="Times New Roman" w:hAnsi="Times New Roman"/>
          <w:sz w:val="25"/>
          <w:szCs w:val="25"/>
        </w:rPr>
        <w:t> yêu cầu của thiết kế cơ sở.</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2. Nội dung thẩm định tổng mức đầu tư:</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3. Các nội dung khác của Báo cáo nghiên cứu khả thi đầu tư xây dựng được thẩm định:</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Đánh giá về sự cần thiết đầu tư xây dựng;</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Đánh giá yếu tố bảo đảm tính khả thi của dự án;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Đánh giá yếu tố bảo đảm tính hiệu quả của dự án.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b/>
          <w:bCs/>
          <w:sz w:val="25"/>
          <w:szCs w:val="25"/>
        </w:rPr>
        <w:t>VI. KẾT LUẬN</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Dự án (Tên dự án) đủ điều kiện (chưa đủ điều kiện) để trình phê duyệt và triển khai các bước tiếp theo.</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Trên đây là thông báo của (Cơ quan thẩm định) về kết quả thẩm định dự án (Tên dự án). Đề nghị chủ đầu tư nghiên cứu thực hiện theo quy định./.</w:t>
      </w:r>
    </w:p>
    <w:p w:rsidR="007216ED" w:rsidRDefault="007216ED" w:rsidP="007216ED">
      <w:pPr>
        <w:spacing w:after="0" w:line="240" w:lineRule="auto"/>
        <w:rPr>
          <w:rFonts w:ascii="Times New Roman" w:eastAsia="Times New Roman" w:hAnsi="Times New Roman"/>
          <w:sz w:val="25"/>
          <w:szCs w:val="25"/>
        </w:rPr>
      </w:pPr>
      <w:r>
        <w:rPr>
          <w:rFonts w:ascii="Times New Roman" w:eastAsia="Times New Roman" w:hAnsi="Times New Roman"/>
          <w:sz w:val="25"/>
          <w:szCs w:val="25"/>
        </w:rPr>
        <w:t> </w:t>
      </w:r>
    </w:p>
    <w:tbl>
      <w:tblPr>
        <w:tblW w:w="0" w:type="auto"/>
        <w:tblCellMar>
          <w:left w:w="0" w:type="dxa"/>
          <w:right w:w="0" w:type="dxa"/>
        </w:tblCellMar>
        <w:tblLook w:val="04A0" w:firstRow="1" w:lastRow="0" w:firstColumn="1" w:lastColumn="0" w:noHBand="0" w:noVBand="1"/>
      </w:tblPr>
      <w:tblGrid>
        <w:gridCol w:w="4345"/>
        <w:gridCol w:w="4943"/>
      </w:tblGrid>
      <w:tr w:rsidR="007216ED" w:rsidTr="007216ED">
        <w:tc>
          <w:tcPr>
            <w:tcW w:w="4428" w:type="dxa"/>
            <w:tcMar>
              <w:top w:w="0" w:type="dxa"/>
              <w:left w:w="108" w:type="dxa"/>
              <w:bottom w:w="0" w:type="dxa"/>
              <w:right w:w="108" w:type="dxa"/>
            </w:tcMar>
            <w:hideMark/>
          </w:tcPr>
          <w:p w:rsidR="007216ED" w:rsidRDefault="007216ED">
            <w:pPr>
              <w:spacing w:after="0" w:line="240" w:lineRule="auto"/>
              <w:rPr>
                <w:rFonts w:ascii="Times New Roman" w:eastAsia="Times New Roman" w:hAnsi="Times New Roman"/>
                <w:sz w:val="24"/>
                <w:szCs w:val="24"/>
              </w:rPr>
            </w:pPr>
            <w:r>
              <w:rPr>
                <w:rFonts w:ascii="Times New Roman" w:eastAsia="Times New Roman" w:hAnsi="Times New Roman"/>
                <w:b/>
                <w:bCs/>
                <w:i/>
                <w:iCs/>
                <w:sz w:val="25"/>
                <w:szCs w:val="25"/>
              </w:rPr>
              <w:t> </w:t>
            </w:r>
            <w:r>
              <w:rPr>
                <w:rFonts w:ascii="Times New Roman" w:eastAsia="Times New Roman" w:hAnsi="Times New Roman"/>
                <w:b/>
                <w:bCs/>
                <w:i/>
                <w:iCs/>
                <w:sz w:val="24"/>
                <w:szCs w:val="24"/>
              </w:rPr>
              <w:t>Nơi nhận:</w:t>
            </w:r>
            <w:r>
              <w:rPr>
                <w:rFonts w:ascii="Times New Roman" w:eastAsia="Times New Roman" w:hAnsi="Times New Roman"/>
                <w:b/>
                <w:bCs/>
                <w:i/>
                <w:iCs/>
                <w:sz w:val="24"/>
                <w:szCs w:val="24"/>
              </w:rPr>
              <w:br/>
            </w:r>
            <w:r>
              <w:rPr>
                <w:rFonts w:ascii="Times New Roman" w:eastAsia="Times New Roman" w:hAnsi="Times New Roman"/>
                <w:sz w:val="24"/>
                <w:szCs w:val="24"/>
              </w:rPr>
              <w:t>- Như trên;</w:t>
            </w:r>
            <w:r>
              <w:rPr>
                <w:rFonts w:ascii="Times New Roman" w:eastAsia="Times New Roman" w:hAnsi="Times New Roman"/>
                <w:sz w:val="24"/>
                <w:szCs w:val="24"/>
              </w:rPr>
              <w:br/>
              <w:t>- …;</w:t>
            </w:r>
            <w:r>
              <w:rPr>
                <w:rFonts w:ascii="Times New Roman" w:eastAsia="Times New Roman" w:hAnsi="Times New Roman"/>
                <w:sz w:val="24"/>
                <w:szCs w:val="24"/>
              </w:rPr>
              <w:br/>
              <w:t>- Lưu.</w:t>
            </w:r>
          </w:p>
        </w:tc>
        <w:tc>
          <w:tcPr>
            <w:tcW w:w="5036" w:type="dxa"/>
            <w:tcMar>
              <w:top w:w="0" w:type="dxa"/>
              <w:left w:w="108" w:type="dxa"/>
              <w:bottom w:w="0" w:type="dxa"/>
              <w:right w:w="108" w:type="dxa"/>
            </w:tcMar>
            <w:hideMark/>
          </w:tcPr>
          <w:p w:rsidR="007216ED" w:rsidRDefault="007216ED">
            <w:pPr>
              <w:spacing w:after="0" w:line="240" w:lineRule="auto"/>
              <w:jc w:val="center"/>
              <w:rPr>
                <w:rFonts w:ascii="Times New Roman" w:eastAsia="Times New Roman" w:hAnsi="Times New Roman"/>
                <w:sz w:val="25"/>
                <w:szCs w:val="25"/>
              </w:rPr>
            </w:pPr>
            <w:r>
              <w:rPr>
                <w:rFonts w:ascii="Times New Roman" w:eastAsia="Times New Roman" w:hAnsi="Times New Roman"/>
                <w:b/>
                <w:bCs/>
                <w:sz w:val="25"/>
                <w:szCs w:val="25"/>
              </w:rPr>
              <w:t>CƠ QUAN THẨM ĐỊNH</w:t>
            </w:r>
            <w:r>
              <w:rPr>
                <w:rFonts w:ascii="Times New Roman" w:eastAsia="Times New Roman" w:hAnsi="Times New Roman"/>
                <w:b/>
                <w:bCs/>
                <w:sz w:val="25"/>
                <w:szCs w:val="25"/>
              </w:rPr>
              <w:br/>
            </w:r>
            <w:r>
              <w:rPr>
                <w:rFonts w:ascii="Times New Roman" w:eastAsia="Times New Roman" w:hAnsi="Times New Roman"/>
                <w:i/>
                <w:iCs/>
                <w:sz w:val="24"/>
                <w:szCs w:val="24"/>
              </w:rPr>
              <w:t>(Ký, ghi rõ họ tên, chức vụ và đóng dấu)</w:t>
            </w:r>
          </w:p>
        </w:tc>
      </w:tr>
    </w:tbl>
    <w:p w:rsidR="007216ED" w:rsidRDefault="007216ED" w:rsidP="007216ED">
      <w:pPr>
        <w:spacing w:before="80" w:after="0" w:line="240" w:lineRule="auto"/>
        <w:jc w:val="both"/>
        <w:rPr>
          <w:rFonts w:ascii="Times New Roman" w:hAnsi="Times New Roman"/>
          <w:b/>
          <w:sz w:val="26"/>
          <w:szCs w:val="26"/>
          <w:lang w:val="da-DK"/>
        </w:rPr>
      </w:pPr>
    </w:p>
    <w:p w:rsidR="001F2D35" w:rsidRDefault="007216ED"/>
    <w:sectPr w:rsidR="001F2D35" w:rsidSect="00C34004">
      <w:pgSz w:w="11907" w:h="16840" w:code="9"/>
      <w:pgMar w:top="1134" w:right="1134" w:bottom="1134" w:left="1701" w:header="561" w:footer="346" w:gutter="0"/>
      <w:paperSrc w:first="15" w:other="15"/>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ED"/>
    <w:rsid w:val="005E63F4"/>
    <w:rsid w:val="007216ED"/>
    <w:rsid w:val="00C34004"/>
    <w:rsid w:val="00D07D5E"/>
    <w:rsid w:val="00D2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2021-02-04T09:14:00Z</dcterms:created>
  <dcterms:modified xsi:type="dcterms:W3CDTF">2021-02-04T09:14:00Z</dcterms:modified>
</cp:coreProperties>
</file>